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F41056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7A008C">
                    <w:rPr>
                      <w:sz w:val="28"/>
                      <w:szCs w:val="28"/>
                    </w:rPr>
                    <w:t>DÉCIMA NONA R</w:t>
                  </w:r>
                  <w:r>
                    <w:rPr>
                      <w:sz w:val="28"/>
                      <w:szCs w:val="28"/>
                    </w:rPr>
                    <w:t xml:space="preserve">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7A008C">
                    <w:rPr>
                      <w:sz w:val="28"/>
                      <w:szCs w:val="28"/>
                    </w:rPr>
                    <w:t xml:space="preserve">DEZESSETE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7A008C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4D0437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A91B55">
        <w:rPr>
          <w:rFonts w:ascii="Arial" w:hAnsi="Arial" w:cs="Arial"/>
          <w:b/>
          <w:bCs/>
          <w:sz w:val="30"/>
          <w:szCs w:val="30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Pr="004D0437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0197C">
        <w:rPr>
          <w:rFonts w:ascii="Arial" w:hAnsi="Arial" w:cs="Arial"/>
          <w:b/>
          <w:bCs/>
          <w:sz w:val="26"/>
          <w:szCs w:val="26"/>
        </w:rPr>
        <w:t>005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0197C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50197C">
        <w:rPr>
          <w:rFonts w:ascii="Arial" w:hAnsi="Arial" w:cs="Arial"/>
          <w:sz w:val="26"/>
          <w:szCs w:val="26"/>
        </w:rPr>
        <w:t xml:space="preserve">vereador Pedro M. </w:t>
      </w:r>
      <w:proofErr w:type="spellStart"/>
      <w:r w:rsidR="0050197C">
        <w:rPr>
          <w:rFonts w:ascii="Arial" w:hAnsi="Arial" w:cs="Arial"/>
          <w:sz w:val="26"/>
          <w:szCs w:val="26"/>
        </w:rPr>
        <w:t>Kawai</w:t>
      </w:r>
      <w:proofErr w:type="spellEnd"/>
      <w:r w:rsidR="0050197C">
        <w:rPr>
          <w:rFonts w:ascii="Arial" w:hAnsi="Arial" w:cs="Arial"/>
          <w:sz w:val="26"/>
          <w:szCs w:val="26"/>
        </w:rPr>
        <w:t>, que i</w:t>
      </w:r>
      <w:r w:rsidR="0050197C">
        <w:rPr>
          <w:rFonts w:ascii="Arial" w:hAnsi="Arial"/>
          <w:sz w:val="24"/>
          <w:szCs w:val="28"/>
        </w:rPr>
        <w:t xml:space="preserve">nstitui na Câmara de Vereadores de Piracicaba a “Semana Municipal de Ciência e Tecnologia” e a “Medalha de Mérito Científico e Tecnológico ‘Dr. Carlos Clemente </w:t>
      </w:r>
      <w:proofErr w:type="spellStart"/>
      <w:r w:rsidR="0050197C">
        <w:rPr>
          <w:rFonts w:ascii="Arial" w:hAnsi="Arial"/>
          <w:sz w:val="24"/>
          <w:szCs w:val="28"/>
        </w:rPr>
        <w:t>Cerri</w:t>
      </w:r>
      <w:proofErr w:type="spellEnd"/>
      <w:r w:rsidR="0050197C">
        <w:rPr>
          <w:rFonts w:ascii="Arial" w:hAnsi="Arial"/>
          <w:sz w:val="24"/>
          <w:szCs w:val="28"/>
        </w:rPr>
        <w:t xml:space="preserve">’” </w:t>
      </w:r>
      <w:r w:rsidR="0050197C">
        <w:rPr>
          <w:rFonts w:ascii="Arial" w:hAnsi="Arial" w:cs="Arial"/>
          <w:sz w:val="24"/>
          <w:szCs w:val="24"/>
        </w:rPr>
        <w:t>e acrescenta dispositivo</w:t>
      </w:r>
      <w:r w:rsidR="0050197C">
        <w:rPr>
          <w:rFonts w:ascii="Arial" w:hAnsi="Arial"/>
          <w:sz w:val="24"/>
        </w:rPr>
        <w:t xml:space="preserve"> ao Decreto Legislativo nº 32/15, que “unifica solenidade da Câmara, cria as comemorações de categoria por similaridade e dá outras providências”</w:t>
      </w:r>
      <w:r w:rsidR="0050197C">
        <w:rPr>
          <w:rFonts w:ascii="Arial" w:hAnsi="Arial"/>
          <w:sz w:val="24"/>
          <w:szCs w:val="28"/>
        </w:rPr>
        <w:t xml:space="preserve">, </w:t>
      </w:r>
      <w:r w:rsidR="0050197C" w:rsidRPr="00CF7A52">
        <w:rPr>
          <w:rFonts w:ascii="Arial" w:hAnsi="Arial" w:cs="Arial"/>
          <w:b/>
          <w:sz w:val="26"/>
          <w:szCs w:val="26"/>
        </w:rPr>
        <w:t xml:space="preserve">(com </w:t>
      </w:r>
      <w:r w:rsidR="0050197C">
        <w:rPr>
          <w:rFonts w:ascii="Arial" w:hAnsi="Arial" w:cs="Arial"/>
          <w:b/>
          <w:sz w:val="26"/>
          <w:szCs w:val="26"/>
        </w:rPr>
        <w:t xml:space="preserve">Substitutivo </w:t>
      </w:r>
      <w:r w:rsidR="0050197C" w:rsidRPr="00CF7A52">
        <w:rPr>
          <w:rFonts w:ascii="Arial" w:hAnsi="Arial" w:cs="Arial"/>
          <w:b/>
          <w:sz w:val="26"/>
          <w:szCs w:val="26"/>
        </w:rPr>
        <w:t>01 da C.L.J.R.).</w:t>
      </w:r>
    </w:p>
    <w:p w:rsidR="005D2F05" w:rsidRPr="004D0437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F7A52">
        <w:rPr>
          <w:rFonts w:ascii="Arial" w:hAnsi="Arial" w:cs="Arial"/>
          <w:b/>
          <w:bCs/>
          <w:sz w:val="26"/>
          <w:szCs w:val="26"/>
        </w:rPr>
        <w:t>022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F7A52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</w:t>
      </w:r>
      <w:r w:rsidR="00CF7A52">
        <w:rPr>
          <w:rFonts w:ascii="Arial" w:hAnsi="Arial" w:cs="Arial"/>
          <w:sz w:val="26"/>
          <w:szCs w:val="26"/>
        </w:rPr>
        <w:t xml:space="preserve"> da vereadora Nancy A. </w:t>
      </w:r>
      <w:proofErr w:type="spellStart"/>
      <w:r w:rsidR="00CF7A52">
        <w:rPr>
          <w:rFonts w:ascii="Arial" w:hAnsi="Arial" w:cs="Arial"/>
          <w:sz w:val="26"/>
          <w:szCs w:val="26"/>
        </w:rPr>
        <w:t>Ferruzzi</w:t>
      </w:r>
      <w:proofErr w:type="spellEnd"/>
      <w:r w:rsidR="00CF7A52">
        <w:rPr>
          <w:rFonts w:ascii="Arial" w:hAnsi="Arial" w:cs="Arial"/>
          <w:sz w:val="26"/>
          <w:szCs w:val="26"/>
        </w:rPr>
        <w:t xml:space="preserve"> Thame, que concede o Título Honorífico de “Líder Comunitário” e dá outras providências, </w:t>
      </w:r>
      <w:r w:rsidR="00CF7A52" w:rsidRPr="00CF7A52">
        <w:rPr>
          <w:rFonts w:ascii="Arial" w:hAnsi="Arial" w:cs="Arial"/>
          <w:b/>
          <w:sz w:val="26"/>
          <w:szCs w:val="26"/>
        </w:rPr>
        <w:t>(com Emendas 01 e 02 da C.L.J.R.).</w:t>
      </w:r>
    </w:p>
    <w:p w:rsidR="005D2F05" w:rsidRPr="004D0437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4D0437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4D0437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F7A52">
        <w:rPr>
          <w:rFonts w:ascii="Arial" w:hAnsi="Arial" w:cs="Arial"/>
          <w:b/>
          <w:bCs/>
          <w:sz w:val="26"/>
          <w:szCs w:val="26"/>
        </w:rPr>
        <w:t>013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F7A52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CF7A52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CF7A52">
        <w:rPr>
          <w:rFonts w:ascii="Arial" w:hAnsi="Arial" w:cs="Arial"/>
          <w:sz w:val="26"/>
          <w:szCs w:val="26"/>
        </w:rPr>
        <w:t>Rotta</w:t>
      </w:r>
      <w:proofErr w:type="spellEnd"/>
      <w:r w:rsidR="00CF7A52">
        <w:rPr>
          <w:rFonts w:ascii="Arial" w:hAnsi="Arial" w:cs="Arial"/>
          <w:sz w:val="26"/>
          <w:szCs w:val="26"/>
        </w:rPr>
        <w:t xml:space="preserve">, que denomina de “Thereza </w:t>
      </w:r>
      <w:proofErr w:type="spellStart"/>
      <w:r w:rsidR="00CF7A52">
        <w:rPr>
          <w:rFonts w:ascii="Arial" w:hAnsi="Arial" w:cs="Arial"/>
          <w:sz w:val="26"/>
          <w:szCs w:val="26"/>
        </w:rPr>
        <w:t>Angeleli</w:t>
      </w:r>
      <w:proofErr w:type="spellEnd"/>
      <w:r w:rsidR="00CF7A5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F7A52">
        <w:rPr>
          <w:rFonts w:ascii="Arial" w:hAnsi="Arial" w:cs="Arial"/>
          <w:sz w:val="26"/>
          <w:szCs w:val="26"/>
        </w:rPr>
        <w:t>Canale</w:t>
      </w:r>
      <w:proofErr w:type="spellEnd"/>
      <w:r w:rsidR="00CF7A52">
        <w:rPr>
          <w:rFonts w:ascii="Arial" w:hAnsi="Arial" w:cs="Arial"/>
          <w:sz w:val="26"/>
          <w:szCs w:val="26"/>
        </w:rPr>
        <w:t xml:space="preserve">”, Estrada de Terra no Bairro Água das Pedras, neste Município, </w:t>
      </w:r>
      <w:r w:rsidR="00CF7A52" w:rsidRPr="00CF7A52">
        <w:rPr>
          <w:rFonts w:ascii="Arial" w:hAnsi="Arial" w:cs="Arial"/>
          <w:b/>
          <w:sz w:val="26"/>
          <w:szCs w:val="26"/>
        </w:rPr>
        <w:t>(com E</w:t>
      </w:r>
      <w:r w:rsidR="00CF7A52">
        <w:rPr>
          <w:rFonts w:ascii="Arial" w:hAnsi="Arial" w:cs="Arial"/>
          <w:b/>
          <w:sz w:val="26"/>
          <w:szCs w:val="26"/>
        </w:rPr>
        <w:t>menda</w:t>
      </w:r>
      <w:r w:rsidR="00CF7A52" w:rsidRPr="00CF7A52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5D2F05" w:rsidRPr="004D0437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115F1">
        <w:rPr>
          <w:rFonts w:ascii="Arial" w:hAnsi="Arial" w:cs="Arial"/>
          <w:b/>
          <w:bCs/>
          <w:sz w:val="26"/>
          <w:szCs w:val="26"/>
        </w:rPr>
        <w:t>018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115F1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5115F1">
        <w:rPr>
          <w:rFonts w:ascii="Arial" w:hAnsi="Arial" w:cs="Arial"/>
          <w:sz w:val="26"/>
          <w:szCs w:val="26"/>
        </w:rPr>
        <w:t xml:space="preserve"> vereador José Marcos Abdala, que denomina de “Carlos Augusto da Silveira”, Estrada Municipal PIR 288, neste Município, </w:t>
      </w:r>
      <w:r w:rsidR="005115F1" w:rsidRPr="00CF7A52">
        <w:rPr>
          <w:rFonts w:ascii="Arial" w:hAnsi="Arial" w:cs="Arial"/>
          <w:b/>
          <w:sz w:val="26"/>
          <w:szCs w:val="26"/>
        </w:rPr>
        <w:t xml:space="preserve">(com </w:t>
      </w:r>
      <w:r w:rsidR="005115F1">
        <w:rPr>
          <w:rFonts w:ascii="Arial" w:hAnsi="Arial" w:cs="Arial"/>
          <w:b/>
          <w:sz w:val="26"/>
          <w:szCs w:val="26"/>
        </w:rPr>
        <w:t xml:space="preserve">Substitutivo </w:t>
      </w:r>
      <w:r w:rsidR="005115F1" w:rsidRPr="00CF7A52">
        <w:rPr>
          <w:rFonts w:ascii="Arial" w:hAnsi="Arial" w:cs="Arial"/>
          <w:b/>
          <w:sz w:val="26"/>
          <w:szCs w:val="26"/>
        </w:rPr>
        <w:t>01 da C.L.J.R.).</w:t>
      </w:r>
    </w:p>
    <w:p w:rsidR="005D2F05" w:rsidRPr="004D0437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4D043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77DC7">
        <w:rPr>
          <w:rFonts w:ascii="Arial" w:hAnsi="Arial" w:cs="Arial"/>
          <w:b/>
          <w:bCs/>
          <w:sz w:val="26"/>
          <w:szCs w:val="26"/>
        </w:rPr>
        <w:t>023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77DC7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077DC7">
        <w:rPr>
          <w:rFonts w:ascii="Arial" w:hAnsi="Arial" w:cs="Arial"/>
          <w:sz w:val="26"/>
          <w:szCs w:val="26"/>
        </w:rPr>
        <w:t xml:space="preserve"> Ronaldo </w:t>
      </w:r>
      <w:proofErr w:type="spellStart"/>
      <w:r w:rsidR="00077DC7">
        <w:rPr>
          <w:rFonts w:ascii="Arial" w:hAnsi="Arial" w:cs="Arial"/>
          <w:sz w:val="26"/>
          <w:szCs w:val="26"/>
        </w:rPr>
        <w:t>Moschini</w:t>
      </w:r>
      <w:proofErr w:type="spellEnd"/>
      <w:r w:rsidR="00077DC7">
        <w:rPr>
          <w:rFonts w:ascii="Arial" w:hAnsi="Arial" w:cs="Arial"/>
          <w:sz w:val="26"/>
          <w:szCs w:val="26"/>
        </w:rPr>
        <w:t xml:space="preserve"> da Silva, que denomina de “José Francisco dos Santos”, a Academia ao Ar Livre do Loteamento Jardim Primavera, Bairro Jardim Primavera, neste Município, </w:t>
      </w:r>
      <w:r w:rsidR="00077DC7" w:rsidRPr="00CF7A52">
        <w:rPr>
          <w:rFonts w:ascii="Arial" w:hAnsi="Arial" w:cs="Arial"/>
          <w:b/>
          <w:sz w:val="26"/>
          <w:szCs w:val="26"/>
        </w:rPr>
        <w:t xml:space="preserve">(com </w:t>
      </w:r>
      <w:r w:rsidR="00077DC7">
        <w:rPr>
          <w:rFonts w:ascii="Arial" w:hAnsi="Arial" w:cs="Arial"/>
          <w:b/>
          <w:sz w:val="26"/>
          <w:szCs w:val="26"/>
        </w:rPr>
        <w:t xml:space="preserve">Substitutivo </w:t>
      </w:r>
      <w:r w:rsidR="00077DC7" w:rsidRPr="00CF7A52">
        <w:rPr>
          <w:rFonts w:ascii="Arial" w:hAnsi="Arial" w:cs="Arial"/>
          <w:b/>
          <w:sz w:val="26"/>
          <w:szCs w:val="26"/>
        </w:rPr>
        <w:t>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Pr="004D0437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77DC7">
        <w:rPr>
          <w:rFonts w:ascii="Arial" w:hAnsi="Arial" w:cs="Arial"/>
          <w:b/>
          <w:bCs/>
          <w:sz w:val="26"/>
          <w:szCs w:val="26"/>
        </w:rPr>
        <w:t>057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77DC7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077DC7">
        <w:rPr>
          <w:rFonts w:ascii="Arial" w:hAnsi="Arial" w:cs="Arial"/>
          <w:sz w:val="26"/>
          <w:szCs w:val="26"/>
        </w:rPr>
        <w:t xml:space="preserve"> vereador Lair Braga que deno</w:t>
      </w:r>
      <w:r w:rsidR="007728F3">
        <w:rPr>
          <w:rFonts w:ascii="Arial" w:hAnsi="Arial" w:cs="Arial"/>
          <w:sz w:val="26"/>
          <w:szCs w:val="26"/>
        </w:rPr>
        <w:t>m</w:t>
      </w:r>
      <w:r w:rsidR="00077DC7">
        <w:rPr>
          <w:rFonts w:ascii="Arial" w:hAnsi="Arial" w:cs="Arial"/>
          <w:sz w:val="26"/>
          <w:szCs w:val="26"/>
        </w:rPr>
        <w:t xml:space="preserve">ina de “Miguel </w:t>
      </w:r>
      <w:proofErr w:type="spellStart"/>
      <w:r w:rsidR="00077DC7">
        <w:rPr>
          <w:rFonts w:ascii="Arial" w:hAnsi="Arial" w:cs="Arial"/>
          <w:sz w:val="26"/>
          <w:szCs w:val="26"/>
        </w:rPr>
        <w:t>Antonio</w:t>
      </w:r>
      <w:proofErr w:type="spellEnd"/>
      <w:r w:rsidR="00077DC7">
        <w:rPr>
          <w:rFonts w:ascii="Arial" w:hAnsi="Arial" w:cs="Arial"/>
          <w:sz w:val="26"/>
          <w:szCs w:val="26"/>
        </w:rPr>
        <w:t xml:space="preserve"> Valério”, a Estrada Municipal PIR 010/260, localizada no Bairro Serrote, neste Município, </w:t>
      </w:r>
      <w:r w:rsidR="00077DC7" w:rsidRPr="00CF7A52">
        <w:rPr>
          <w:rFonts w:ascii="Arial" w:hAnsi="Arial" w:cs="Arial"/>
          <w:b/>
          <w:sz w:val="26"/>
          <w:szCs w:val="26"/>
        </w:rPr>
        <w:t xml:space="preserve">(com </w:t>
      </w:r>
      <w:r w:rsidR="00077DC7">
        <w:rPr>
          <w:rFonts w:ascii="Arial" w:hAnsi="Arial" w:cs="Arial"/>
          <w:b/>
          <w:sz w:val="26"/>
          <w:szCs w:val="26"/>
        </w:rPr>
        <w:t xml:space="preserve">Substitutivo </w:t>
      </w:r>
      <w:r w:rsidR="00077DC7" w:rsidRPr="00CF7A52">
        <w:rPr>
          <w:rFonts w:ascii="Arial" w:hAnsi="Arial" w:cs="Arial"/>
          <w:b/>
          <w:sz w:val="26"/>
          <w:szCs w:val="26"/>
        </w:rPr>
        <w:t>01 da C.L.J.R.).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F7A52" w:rsidRPr="004D0437" w:rsidRDefault="00CF7A52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4D0437" w:rsidRDefault="004D0437" w:rsidP="004D0437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068/20 -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6E0314">
        <w:rPr>
          <w:rFonts w:ascii="Arial" w:hAnsi="Arial" w:cs="Arial"/>
          <w:sz w:val="26"/>
          <w:szCs w:val="26"/>
        </w:rPr>
        <w:t xml:space="preserve">que </w:t>
      </w:r>
      <w:r w:rsidRPr="006E0314">
        <w:rPr>
          <w:rFonts w:ascii="Arial" w:hAnsi="Arial" w:cs="Arial"/>
          <w:bCs/>
          <w:sz w:val="26"/>
          <w:szCs w:val="26"/>
        </w:rPr>
        <w:t xml:space="preserve">substitui integralmente o ANEXO I e revisa parcialmente os ANEXOS II e III da Lei nº 8.663/17, que </w:t>
      </w:r>
      <w:r w:rsidRPr="006E0314">
        <w:rPr>
          <w:rFonts w:ascii="Arial" w:hAnsi="Arial" w:cs="Arial"/>
          <w:bCs/>
          <w:i/>
          <w:sz w:val="26"/>
          <w:szCs w:val="26"/>
        </w:rPr>
        <w:t>“dispõe sobre o Plano Plurianual do Município de Piracicaba para o período de 2018 a 2021 e dá outras providências”</w:t>
      </w:r>
      <w:r w:rsidRPr="006E0314">
        <w:rPr>
          <w:rFonts w:ascii="Arial" w:hAnsi="Arial" w:cs="Arial"/>
          <w:bCs/>
          <w:sz w:val="26"/>
          <w:szCs w:val="26"/>
        </w:rPr>
        <w:t>, modificada pelas Leis nº 8.80</w:t>
      </w:r>
      <w:r>
        <w:rPr>
          <w:rFonts w:ascii="Arial" w:hAnsi="Arial" w:cs="Arial"/>
          <w:bCs/>
          <w:sz w:val="26"/>
          <w:szCs w:val="26"/>
        </w:rPr>
        <w:t>1/17, nº 9.025/18 e nº 9.062/18, com:</w:t>
      </w:r>
    </w:p>
    <w:p w:rsidR="004D0437" w:rsidRPr="006E0314" w:rsidRDefault="004D0437" w:rsidP="004D0437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6E0314">
        <w:rPr>
          <w:rFonts w:ascii="Arial" w:hAnsi="Arial" w:cs="Arial"/>
          <w:b/>
          <w:bCs/>
          <w:sz w:val="22"/>
          <w:szCs w:val="22"/>
        </w:rPr>
        <w:lastRenderedPageBreak/>
        <w:t xml:space="preserve">Emenda 01 da vereadora Adriana C. </w:t>
      </w:r>
      <w:proofErr w:type="spellStart"/>
      <w:r w:rsidRPr="006E0314">
        <w:rPr>
          <w:rFonts w:ascii="Arial" w:hAnsi="Arial" w:cs="Arial"/>
          <w:b/>
          <w:bCs/>
          <w:sz w:val="22"/>
          <w:szCs w:val="22"/>
        </w:rPr>
        <w:t>Sgrigneiro</w:t>
      </w:r>
      <w:proofErr w:type="spellEnd"/>
      <w:r w:rsidRPr="006E0314">
        <w:rPr>
          <w:rFonts w:ascii="Arial" w:hAnsi="Arial" w:cs="Arial"/>
          <w:b/>
          <w:bCs/>
          <w:sz w:val="22"/>
          <w:szCs w:val="22"/>
        </w:rPr>
        <w:t xml:space="preserve"> Nunes</w:t>
      </w:r>
      <w:r w:rsidRPr="006E0314">
        <w:rPr>
          <w:rFonts w:ascii="Arial" w:hAnsi="Arial" w:cs="Arial"/>
          <w:b/>
          <w:sz w:val="22"/>
          <w:szCs w:val="22"/>
        </w:rPr>
        <w:t>, com parecer contrário da C.L.J.R.</w:t>
      </w:r>
    </w:p>
    <w:p w:rsidR="004D0437" w:rsidRPr="006E0314" w:rsidRDefault="004D0437" w:rsidP="004D0437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6E0314">
        <w:rPr>
          <w:rFonts w:ascii="Arial" w:hAnsi="Arial" w:cs="Arial"/>
          <w:b/>
          <w:bCs/>
          <w:sz w:val="22"/>
          <w:szCs w:val="22"/>
        </w:rPr>
        <w:t>Emenda 02 da vereadora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E0314">
        <w:rPr>
          <w:rFonts w:ascii="Arial" w:hAnsi="Arial" w:cs="Arial"/>
          <w:b/>
          <w:bCs/>
          <w:sz w:val="22"/>
          <w:szCs w:val="22"/>
        </w:rPr>
        <w:t xml:space="preserve">Adriana C. </w:t>
      </w:r>
      <w:proofErr w:type="spellStart"/>
      <w:r w:rsidRPr="006E0314">
        <w:rPr>
          <w:rFonts w:ascii="Arial" w:hAnsi="Arial" w:cs="Arial"/>
          <w:b/>
          <w:bCs/>
          <w:sz w:val="22"/>
          <w:szCs w:val="22"/>
        </w:rPr>
        <w:t>Sgrigneiro</w:t>
      </w:r>
      <w:proofErr w:type="spellEnd"/>
      <w:r w:rsidRPr="006E0314">
        <w:rPr>
          <w:rFonts w:ascii="Arial" w:hAnsi="Arial" w:cs="Arial"/>
          <w:b/>
          <w:bCs/>
          <w:sz w:val="22"/>
          <w:szCs w:val="22"/>
        </w:rPr>
        <w:t xml:space="preserve"> Nunes </w:t>
      </w:r>
      <w:r w:rsidRPr="006E0314">
        <w:rPr>
          <w:rFonts w:ascii="Arial" w:hAnsi="Arial" w:cs="Arial"/>
          <w:b/>
          <w:sz w:val="22"/>
          <w:szCs w:val="22"/>
        </w:rPr>
        <w:t>com parecer favorável da C.L.J.R.</w:t>
      </w:r>
    </w:p>
    <w:p w:rsidR="004D0437" w:rsidRPr="006E0314" w:rsidRDefault="004D0437" w:rsidP="004D0437">
      <w:pPr>
        <w:jc w:val="both"/>
        <w:rPr>
          <w:rFonts w:ascii="Arial" w:hAnsi="Arial" w:cs="Arial"/>
          <w:b/>
          <w:sz w:val="22"/>
          <w:szCs w:val="22"/>
        </w:rPr>
      </w:pPr>
      <w:r w:rsidRPr="006E0314">
        <w:rPr>
          <w:rFonts w:ascii="Arial" w:hAnsi="Arial" w:cs="Arial"/>
          <w:b/>
          <w:bCs/>
          <w:sz w:val="22"/>
          <w:szCs w:val="22"/>
        </w:rPr>
        <w:t>Emenda 03 da vereadora Nancy A.</w:t>
      </w:r>
      <w:r w:rsidRPr="006E0314">
        <w:rPr>
          <w:rFonts w:ascii="Arial" w:hAnsi="Arial" w:cs="Arial"/>
          <w:b/>
          <w:sz w:val="22"/>
          <w:szCs w:val="22"/>
        </w:rPr>
        <w:t xml:space="preserve"> F. Thame</w:t>
      </w:r>
      <w:r>
        <w:rPr>
          <w:rFonts w:ascii="Arial" w:hAnsi="Arial" w:cs="Arial"/>
          <w:b/>
          <w:sz w:val="22"/>
          <w:szCs w:val="22"/>
        </w:rPr>
        <w:t>,</w:t>
      </w:r>
      <w:r w:rsidRPr="006E0314">
        <w:rPr>
          <w:rFonts w:ascii="Arial" w:hAnsi="Arial" w:cs="Arial"/>
          <w:b/>
          <w:sz w:val="22"/>
          <w:szCs w:val="22"/>
        </w:rPr>
        <w:t xml:space="preserve"> com parecer contrário da C.L.J.R.</w:t>
      </w:r>
    </w:p>
    <w:p w:rsidR="004D0437" w:rsidRPr="006E0314" w:rsidRDefault="004D0437" w:rsidP="004D043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E0314">
        <w:rPr>
          <w:rFonts w:ascii="Arial" w:hAnsi="Arial" w:cs="Arial"/>
          <w:b/>
          <w:bCs/>
          <w:sz w:val="22"/>
          <w:szCs w:val="22"/>
        </w:rPr>
        <w:t>Emenda 04 da vereadora Nancy A.</w:t>
      </w:r>
      <w:r w:rsidRPr="006E0314">
        <w:rPr>
          <w:rFonts w:ascii="Arial" w:hAnsi="Arial" w:cs="Arial"/>
          <w:b/>
          <w:sz w:val="22"/>
          <w:szCs w:val="22"/>
        </w:rPr>
        <w:t xml:space="preserve"> F. Thame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0314">
        <w:rPr>
          <w:rFonts w:ascii="Arial" w:hAnsi="Arial" w:cs="Arial"/>
          <w:b/>
          <w:sz w:val="22"/>
          <w:szCs w:val="22"/>
        </w:rPr>
        <w:t>com parecer contrário da C.L.J.R</w:t>
      </w:r>
    </w:p>
    <w:p w:rsidR="004D0437" w:rsidRPr="004D0437" w:rsidRDefault="004D0437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CF7A52" w:rsidRDefault="00CF7A52" w:rsidP="00CF7A52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77DC7">
        <w:rPr>
          <w:rFonts w:ascii="Arial" w:hAnsi="Arial" w:cs="Arial"/>
          <w:b/>
          <w:bCs/>
          <w:sz w:val="26"/>
          <w:szCs w:val="26"/>
        </w:rPr>
        <w:t>076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077DC7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077DC7">
        <w:rPr>
          <w:rFonts w:ascii="Arial" w:hAnsi="Arial" w:cs="Arial"/>
          <w:sz w:val="26"/>
          <w:szCs w:val="26"/>
        </w:rPr>
        <w:t xml:space="preserve"> vereador José Marcos Abdala, que denomina de “Justino </w:t>
      </w:r>
      <w:proofErr w:type="spellStart"/>
      <w:r w:rsidR="00077DC7">
        <w:rPr>
          <w:rFonts w:ascii="Arial" w:hAnsi="Arial" w:cs="Arial"/>
          <w:sz w:val="26"/>
          <w:szCs w:val="26"/>
        </w:rPr>
        <w:t>Calderan</w:t>
      </w:r>
      <w:proofErr w:type="spellEnd"/>
      <w:r w:rsidR="00077DC7">
        <w:rPr>
          <w:rFonts w:ascii="Arial" w:hAnsi="Arial" w:cs="Arial"/>
          <w:sz w:val="26"/>
          <w:szCs w:val="26"/>
        </w:rPr>
        <w:t xml:space="preserve">” a Estrada Municipal PIR 006/290, localizada no </w:t>
      </w:r>
      <w:r w:rsidR="00485A22">
        <w:rPr>
          <w:rFonts w:ascii="Arial" w:hAnsi="Arial" w:cs="Arial"/>
          <w:sz w:val="26"/>
          <w:szCs w:val="26"/>
        </w:rPr>
        <w:t>B</w:t>
      </w:r>
      <w:r w:rsidR="00077DC7">
        <w:rPr>
          <w:rFonts w:ascii="Arial" w:hAnsi="Arial" w:cs="Arial"/>
          <w:sz w:val="26"/>
          <w:szCs w:val="26"/>
        </w:rPr>
        <w:t xml:space="preserve">airro Água Bonita, neste Município, </w:t>
      </w:r>
      <w:r w:rsidR="00077DC7" w:rsidRPr="00CF7A52">
        <w:rPr>
          <w:rFonts w:ascii="Arial" w:hAnsi="Arial" w:cs="Arial"/>
          <w:b/>
          <w:sz w:val="26"/>
          <w:szCs w:val="26"/>
        </w:rPr>
        <w:t xml:space="preserve">(com </w:t>
      </w:r>
      <w:r w:rsidR="00077DC7">
        <w:rPr>
          <w:rFonts w:ascii="Arial" w:hAnsi="Arial" w:cs="Arial"/>
          <w:b/>
          <w:sz w:val="26"/>
          <w:szCs w:val="26"/>
        </w:rPr>
        <w:t xml:space="preserve">Substitutivo </w:t>
      </w:r>
      <w:r w:rsidR="00077DC7" w:rsidRPr="00CF7A52">
        <w:rPr>
          <w:rFonts w:ascii="Arial" w:hAnsi="Arial" w:cs="Arial"/>
          <w:b/>
          <w:sz w:val="26"/>
          <w:szCs w:val="26"/>
        </w:rPr>
        <w:t>01 da C.L.J.R.).</w:t>
      </w:r>
      <w:r w:rsidR="00077DC7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4D0437" w:rsidRDefault="004D0437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4D0437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4D0437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4D0437" w:rsidRPr="004D0437">
        <w:rPr>
          <w:rFonts w:ascii="Arial" w:hAnsi="Arial" w:cs="Arial"/>
          <w:b/>
          <w:bCs/>
          <w:sz w:val="18"/>
          <w:szCs w:val="18"/>
        </w:rPr>
        <w:t xml:space="preserve">Adriana Cristina </w:t>
      </w:r>
      <w:proofErr w:type="spellStart"/>
      <w:r w:rsidR="004D0437" w:rsidRPr="004D0437">
        <w:rPr>
          <w:rFonts w:ascii="Arial" w:hAnsi="Arial" w:cs="Arial"/>
          <w:b/>
          <w:bCs/>
          <w:sz w:val="18"/>
          <w:szCs w:val="18"/>
        </w:rPr>
        <w:t>Sgrigneiro</w:t>
      </w:r>
      <w:proofErr w:type="spellEnd"/>
      <w:r w:rsidR="004D0437" w:rsidRPr="004D0437">
        <w:rPr>
          <w:rFonts w:ascii="Arial" w:hAnsi="Arial" w:cs="Arial"/>
          <w:b/>
          <w:bCs/>
          <w:sz w:val="18"/>
          <w:szCs w:val="18"/>
        </w:rPr>
        <w:t xml:space="preserve"> Nunes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Default="00774549"/>
    <w:p w:rsidR="00485A22" w:rsidRPr="00485A22" w:rsidRDefault="00485A22" w:rsidP="00485A22">
      <w:pPr>
        <w:jc w:val="both"/>
        <w:rPr>
          <w:rFonts w:ascii="Arial" w:hAnsi="Arial" w:cs="Arial"/>
          <w:b/>
          <w:sz w:val="26"/>
          <w:szCs w:val="26"/>
        </w:rPr>
      </w:pPr>
      <w:r w:rsidRPr="00485A22">
        <w:rPr>
          <w:rFonts w:ascii="Arial" w:hAnsi="Arial" w:cs="Arial"/>
          <w:b/>
          <w:sz w:val="26"/>
          <w:szCs w:val="26"/>
        </w:rPr>
        <w:t xml:space="preserve">Obs.: Foram convocadas duas Reuniões extraordinárias para esta data para a deliberação </w:t>
      </w:r>
      <w:r>
        <w:rPr>
          <w:rFonts w:ascii="Arial" w:hAnsi="Arial" w:cs="Arial"/>
          <w:b/>
          <w:sz w:val="26"/>
          <w:szCs w:val="26"/>
        </w:rPr>
        <w:t xml:space="preserve">final </w:t>
      </w:r>
      <w:r w:rsidRPr="00485A22">
        <w:rPr>
          <w:rFonts w:ascii="Arial" w:hAnsi="Arial" w:cs="Arial"/>
          <w:b/>
          <w:sz w:val="26"/>
          <w:szCs w:val="26"/>
        </w:rPr>
        <w:t>do P.L. 068/20, constante da pauta da 19ª Reunião Ordinária.</w:t>
      </w:r>
    </w:p>
    <w:sectPr w:rsidR="00485A22" w:rsidRPr="00485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56" w:rsidRDefault="00F41056">
      <w:r>
        <w:separator/>
      </w:r>
    </w:p>
  </w:endnote>
  <w:endnote w:type="continuationSeparator" w:id="0">
    <w:p w:rsidR="00F41056" w:rsidRDefault="00F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A91B55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56" w:rsidRDefault="00F41056">
      <w:r>
        <w:separator/>
      </w:r>
    </w:p>
  </w:footnote>
  <w:footnote w:type="continuationSeparator" w:id="0">
    <w:p w:rsidR="00F41056" w:rsidRDefault="00F4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F41056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F4105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77DC7"/>
    <w:rsid w:val="000A25BE"/>
    <w:rsid w:val="000B0D82"/>
    <w:rsid w:val="000D6F84"/>
    <w:rsid w:val="00130DDA"/>
    <w:rsid w:val="00152B97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85A22"/>
    <w:rsid w:val="004B1F1F"/>
    <w:rsid w:val="004B5CB5"/>
    <w:rsid w:val="004D0437"/>
    <w:rsid w:val="0050197C"/>
    <w:rsid w:val="005115F1"/>
    <w:rsid w:val="0054678D"/>
    <w:rsid w:val="00550278"/>
    <w:rsid w:val="005B0D35"/>
    <w:rsid w:val="005C4C53"/>
    <w:rsid w:val="005D2F05"/>
    <w:rsid w:val="005E2AF4"/>
    <w:rsid w:val="00626C59"/>
    <w:rsid w:val="006D41F1"/>
    <w:rsid w:val="006E0314"/>
    <w:rsid w:val="00723D96"/>
    <w:rsid w:val="007312ED"/>
    <w:rsid w:val="007728F3"/>
    <w:rsid w:val="00774549"/>
    <w:rsid w:val="007A008C"/>
    <w:rsid w:val="007A0BE1"/>
    <w:rsid w:val="008228E2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91B55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F54C1"/>
    <w:rsid w:val="00CF7A52"/>
    <w:rsid w:val="00E255B0"/>
    <w:rsid w:val="00E27B3C"/>
    <w:rsid w:val="00EB5567"/>
    <w:rsid w:val="00F00450"/>
    <w:rsid w:val="00F41056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8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7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45</cp:revision>
  <cp:lastPrinted>2020-09-16T13:57:00Z</cp:lastPrinted>
  <dcterms:created xsi:type="dcterms:W3CDTF">2015-01-29T15:57:00Z</dcterms:created>
  <dcterms:modified xsi:type="dcterms:W3CDTF">2020-09-16T14:04:00Z</dcterms:modified>
</cp:coreProperties>
</file>